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4C" w:rsidRDefault="00515B4C" w:rsidP="00CB211A">
      <w:pPr>
        <w:spacing w:after="0"/>
        <w:ind w:right="466"/>
        <w:rPr>
          <w:sz w:val="28"/>
        </w:rPr>
      </w:pPr>
      <w:r w:rsidRPr="006A558E">
        <w:rPr>
          <w:noProof/>
        </w:rPr>
        <w:drawing>
          <wp:inline distT="0" distB="0" distL="0" distR="0">
            <wp:extent cx="1571625" cy="68580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4C" w:rsidRDefault="00515B4C" w:rsidP="00511CC5">
      <w:pPr>
        <w:spacing w:after="0"/>
        <w:ind w:right="466"/>
        <w:jc w:val="center"/>
        <w:rPr>
          <w:sz w:val="28"/>
        </w:rPr>
      </w:pPr>
    </w:p>
    <w:p w:rsidR="000F59D0" w:rsidRPr="003C41A4" w:rsidRDefault="000F59D0" w:rsidP="000F59D0">
      <w:pPr>
        <w:tabs>
          <w:tab w:val="left" w:pos="5033"/>
        </w:tabs>
        <w:spacing w:after="0" w:line="240" w:lineRule="auto"/>
        <w:ind w:left="-68" w:right="74"/>
        <w:rPr>
          <w:rFonts w:ascii="Cambria" w:hAnsi="Cambria"/>
          <w:b/>
        </w:rPr>
      </w:pPr>
      <w:r w:rsidRPr="00AF226C">
        <w:rPr>
          <w:rFonts w:ascii="Cambria" w:hAnsi="Cambria"/>
          <w:smallCaps/>
        </w:rPr>
        <w:t xml:space="preserve">Direzione </w:t>
      </w:r>
      <w:r>
        <w:rPr>
          <w:rFonts w:ascii="Cambria" w:hAnsi="Cambria"/>
          <w:smallCaps/>
        </w:rPr>
        <w:t xml:space="preserve">Gestione Risorse </w:t>
      </w:r>
      <w:proofErr w:type="gramStart"/>
      <w:r>
        <w:rPr>
          <w:rFonts w:ascii="Cambria" w:hAnsi="Cambria"/>
          <w:smallCaps/>
        </w:rPr>
        <w:t xml:space="preserve">e  </w:t>
      </w:r>
      <w:r w:rsidRPr="00AF226C">
        <w:rPr>
          <w:rFonts w:ascii="Cambria" w:hAnsi="Cambria"/>
          <w:smallCaps/>
        </w:rPr>
        <w:t>Servizi</w:t>
      </w:r>
      <w:proofErr w:type="gramEnd"/>
      <w:r w:rsidRPr="00AF226C">
        <w:rPr>
          <w:rFonts w:ascii="Cambria" w:hAnsi="Cambria"/>
          <w:smallCaps/>
        </w:rPr>
        <w:t xml:space="preserve"> </w:t>
      </w:r>
      <w:r>
        <w:rPr>
          <w:rFonts w:ascii="Cambria" w:hAnsi="Cambria"/>
          <w:smallCaps/>
        </w:rPr>
        <w:t>I</w:t>
      </w:r>
      <w:r w:rsidRPr="00AF226C">
        <w:rPr>
          <w:rFonts w:ascii="Cambria" w:hAnsi="Cambria"/>
          <w:smallCaps/>
        </w:rPr>
        <w:t>stituzionali</w:t>
      </w:r>
    </w:p>
    <w:p w:rsidR="000F59D0" w:rsidRDefault="000F59D0" w:rsidP="000F59D0">
      <w:pPr>
        <w:pStyle w:val="Pidipagina"/>
        <w:tabs>
          <w:tab w:val="clear" w:pos="4819"/>
          <w:tab w:val="clear" w:pos="9638"/>
          <w:tab w:val="left" w:pos="4536"/>
        </w:tabs>
        <w:ind w:left="-68" w:right="74"/>
        <w:rPr>
          <w:rFonts w:ascii="Cambria" w:hAnsi="Cambria"/>
          <w:smallCaps/>
          <w:sz w:val="22"/>
          <w:szCs w:val="22"/>
        </w:rPr>
      </w:pPr>
      <w:r>
        <w:rPr>
          <w:rFonts w:ascii="Cambria" w:hAnsi="Cambria"/>
          <w:smallCaps/>
          <w:sz w:val="22"/>
          <w:szCs w:val="22"/>
        </w:rPr>
        <w:t>Settore Ricerca e relazioni internazionali</w:t>
      </w:r>
    </w:p>
    <w:p w:rsidR="000F59D0" w:rsidRPr="003F1905" w:rsidRDefault="000F59D0" w:rsidP="000F59D0">
      <w:pPr>
        <w:pStyle w:val="Pidipagina"/>
        <w:tabs>
          <w:tab w:val="clear" w:pos="4819"/>
          <w:tab w:val="clear" w:pos="9638"/>
          <w:tab w:val="left" w:pos="4536"/>
        </w:tabs>
        <w:ind w:left="-68" w:right="74"/>
        <w:rPr>
          <w:rFonts w:ascii="Cambria" w:hAnsi="Cambria"/>
          <w:i/>
          <w:smallCaps/>
          <w:sz w:val="22"/>
          <w:szCs w:val="22"/>
        </w:rPr>
      </w:pPr>
      <w:r w:rsidRPr="003F1905">
        <w:rPr>
          <w:rFonts w:ascii="Cambria" w:hAnsi="Cambria"/>
          <w:i/>
          <w:smallCaps/>
          <w:sz w:val="22"/>
          <w:szCs w:val="22"/>
        </w:rPr>
        <w:t xml:space="preserve">Ufficio </w:t>
      </w:r>
      <w:proofErr w:type="spellStart"/>
      <w:r w:rsidRPr="003F1905">
        <w:rPr>
          <w:rFonts w:ascii="Cambria" w:hAnsi="Cambria"/>
          <w:i/>
          <w:smallCaps/>
          <w:sz w:val="22"/>
          <w:szCs w:val="22"/>
        </w:rPr>
        <w:t>Post-lauream</w:t>
      </w:r>
      <w:proofErr w:type="spellEnd"/>
    </w:p>
    <w:p w:rsidR="000F59D0" w:rsidRDefault="000F59D0" w:rsidP="000F59D0">
      <w:pPr>
        <w:spacing w:after="0"/>
        <w:ind w:right="466"/>
        <w:jc w:val="center"/>
        <w:rPr>
          <w:sz w:val="28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515B4C" w:rsidRDefault="00515B4C" w:rsidP="00511CC5">
      <w:pPr>
        <w:spacing w:after="0"/>
        <w:ind w:right="466"/>
        <w:jc w:val="center"/>
        <w:rPr>
          <w:sz w:val="28"/>
        </w:rPr>
      </w:pPr>
    </w:p>
    <w:p w:rsidR="00515B4C" w:rsidRDefault="00515B4C" w:rsidP="00511CC5">
      <w:pPr>
        <w:spacing w:after="0"/>
        <w:ind w:right="466"/>
        <w:jc w:val="center"/>
        <w:rPr>
          <w:sz w:val="28"/>
        </w:rPr>
      </w:pPr>
    </w:p>
    <w:p w:rsidR="00511CC5" w:rsidRDefault="00511CC5" w:rsidP="00511CC5">
      <w:pPr>
        <w:spacing w:after="0"/>
        <w:ind w:right="466"/>
        <w:jc w:val="center"/>
      </w:pPr>
      <w:r>
        <w:rPr>
          <w:sz w:val="28"/>
        </w:rPr>
        <w:t>AVVISO</w:t>
      </w:r>
    </w:p>
    <w:p w:rsidR="007A3124" w:rsidRDefault="007A3124" w:rsidP="000F59D0">
      <w:pPr>
        <w:spacing w:after="0" w:line="240" w:lineRule="auto"/>
        <w:jc w:val="both"/>
        <w:rPr>
          <w:sz w:val="26"/>
        </w:rPr>
      </w:pPr>
    </w:p>
    <w:p w:rsidR="000F59D0" w:rsidRPr="002C220C" w:rsidRDefault="00511CC5" w:rsidP="000F59D0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Con riferimento </w:t>
      </w:r>
      <w:r w:rsidR="00434439">
        <w:rPr>
          <w:sz w:val="26"/>
        </w:rPr>
        <w:t>al</w:t>
      </w:r>
      <w:r w:rsidR="000F59D0" w:rsidRPr="002C220C">
        <w:rPr>
          <w:sz w:val="26"/>
        </w:rPr>
        <w:t xml:space="preserve"> D.D. n. 431 del 24.07.2017, con il quale è stata indetta una procedura di valutazione comparativa, per titoli e colloquio, finalizzata al conferimento di n. 2 incarichi per le figure di seguito indicate:</w:t>
      </w:r>
    </w:p>
    <w:p w:rsidR="000F59D0" w:rsidRDefault="000F59D0" w:rsidP="000F59D0">
      <w:pPr>
        <w:pStyle w:val="Standard"/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  <w:color w:val="000000"/>
          <w:kern w:val="0"/>
          <w:sz w:val="26"/>
          <w:szCs w:val="22"/>
        </w:rPr>
      </w:pPr>
      <w:r w:rsidRPr="002C220C">
        <w:rPr>
          <w:rFonts w:ascii="Calibri" w:eastAsia="Calibri" w:hAnsi="Calibri" w:cs="Calibri"/>
          <w:color w:val="000000"/>
          <w:kern w:val="0"/>
          <w:sz w:val="26"/>
          <w:szCs w:val="22"/>
        </w:rPr>
        <w:t xml:space="preserve">n. 1 incarico di lavoro autonomo di natura occasionale per la figura di </w:t>
      </w:r>
      <w:r w:rsidRPr="002B6A40">
        <w:rPr>
          <w:rFonts w:ascii="Calibri" w:eastAsia="Calibri" w:hAnsi="Calibri" w:cs="Calibri"/>
          <w:color w:val="000000"/>
          <w:kern w:val="0"/>
          <w:sz w:val="26"/>
          <w:szCs w:val="22"/>
          <w:u w:val="single"/>
        </w:rPr>
        <w:t xml:space="preserve">Operatore di </w:t>
      </w:r>
      <w:proofErr w:type="spellStart"/>
      <w:r w:rsidRPr="002B6A40">
        <w:rPr>
          <w:rFonts w:ascii="Calibri" w:eastAsia="Calibri" w:hAnsi="Calibri" w:cs="Calibri"/>
          <w:color w:val="000000"/>
          <w:kern w:val="0"/>
          <w:sz w:val="26"/>
          <w:szCs w:val="22"/>
          <w:u w:val="single"/>
        </w:rPr>
        <w:t>Placement</w:t>
      </w:r>
      <w:proofErr w:type="spellEnd"/>
      <w:r w:rsidRPr="002C220C">
        <w:rPr>
          <w:rFonts w:ascii="Calibri" w:eastAsia="Calibri" w:hAnsi="Calibri" w:cs="Calibri"/>
          <w:color w:val="000000"/>
          <w:kern w:val="0"/>
          <w:sz w:val="26"/>
          <w:szCs w:val="22"/>
        </w:rPr>
        <w:t xml:space="preserve">, avente ad oggetto l’attività di supporto alle funzioni del </w:t>
      </w:r>
      <w:proofErr w:type="spellStart"/>
      <w:r w:rsidRPr="002C220C">
        <w:rPr>
          <w:rFonts w:ascii="Calibri" w:eastAsia="Calibri" w:hAnsi="Calibri" w:cs="Calibri"/>
          <w:color w:val="000000"/>
          <w:kern w:val="0"/>
          <w:sz w:val="26"/>
          <w:szCs w:val="22"/>
        </w:rPr>
        <w:t>placement</w:t>
      </w:r>
      <w:proofErr w:type="spellEnd"/>
      <w:r w:rsidRPr="002C220C">
        <w:rPr>
          <w:rFonts w:ascii="Calibri" w:eastAsia="Calibri" w:hAnsi="Calibri" w:cs="Calibri"/>
          <w:color w:val="000000"/>
          <w:kern w:val="0"/>
          <w:sz w:val="26"/>
          <w:szCs w:val="22"/>
        </w:rPr>
        <w:t xml:space="preserve"> di Ateneo</w:t>
      </w:r>
    </w:p>
    <w:p w:rsidR="002B6A40" w:rsidRPr="002C220C" w:rsidRDefault="002B6A40" w:rsidP="002B6A40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6"/>
          <w:szCs w:val="22"/>
        </w:rPr>
      </w:pPr>
    </w:p>
    <w:p w:rsidR="000F59D0" w:rsidRPr="002C220C" w:rsidRDefault="000F59D0" w:rsidP="000F59D0">
      <w:pPr>
        <w:pStyle w:val="Standard"/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  <w:color w:val="000000"/>
          <w:kern w:val="0"/>
          <w:sz w:val="26"/>
          <w:szCs w:val="22"/>
        </w:rPr>
      </w:pPr>
      <w:r w:rsidRPr="002C220C">
        <w:rPr>
          <w:rFonts w:ascii="Calibri" w:eastAsia="Calibri" w:hAnsi="Calibri" w:cs="Calibri"/>
          <w:color w:val="000000"/>
          <w:kern w:val="0"/>
          <w:sz w:val="26"/>
          <w:szCs w:val="22"/>
        </w:rPr>
        <w:t xml:space="preserve">n. 1 incarico di collaborazione coordinata e continuativa, della durata di 12 mesi, per la figura di </w:t>
      </w:r>
      <w:r w:rsidRPr="002B6A40">
        <w:rPr>
          <w:rFonts w:ascii="Calibri" w:eastAsia="Calibri" w:hAnsi="Calibri" w:cs="Calibri"/>
          <w:color w:val="000000"/>
          <w:kern w:val="0"/>
          <w:sz w:val="26"/>
          <w:szCs w:val="22"/>
          <w:u w:val="single"/>
        </w:rPr>
        <w:t xml:space="preserve">Esperto </w:t>
      </w:r>
      <w:proofErr w:type="spellStart"/>
      <w:r w:rsidRPr="002B6A40">
        <w:rPr>
          <w:rFonts w:ascii="Calibri" w:eastAsia="Calibri" w:hAnsi="Calibri" w:cs="Calibri"/>
          <w:color w:val="000000"/>
          <w:kern w:val="0"/>
          <w:sz w:val="26"/>
          <w:szCs w:val="22"/>
          <w:u w:val="single"/>
        </w:rPr>
        <w:t>Counselling</w:t>
      </w:r>
      <w:proofErr w:type="spellEnd"/>
      <w:r w:rsidRPr="002C220C">
        <w:rPr>
          <w:rFonts w:ascii="Calibri" w:eastAsia="Calibri" w:hAnsi="Calibri" w:cs="Calibri"/>
          <w:color w:val="000000"/>
          <w:kern w:val="0"/>
          <w:sz w:val="26"/>
          <w:szCs w:val="22"/>
        </w:rPr>
        <w:t xml:space="preserve">, avente ad oggetto l’attività di supporto alle funzioni del </w:t>
      </w:r>
      <w:proofErr w:type="spellStart"/>
      <w:r w:rsidRPr="002C220C">
        <w:rPr>
          <w:rFonts w:ascii="Calibri" w:eastAsia="Calibri" w:hAnsi="Calibri" w:cs="Calibri"/>
          <w:color w:val="000000"/>
          <w:kern w:val="0"/>
          <w:sz w:val="26"/>
          <w:szCs w:val="22"/>
        </w:rPr>
        <w:t>placement</w:t>
      </w:r>
      <w:proofErr w:type="spellEnd"/>
      <w:r w:rsidRPr="002C220C">
        <w:rPr>
          <w:rFonts w:ascii="Calibri" w:eastAsia="Calibri" w:hAnsi="Calibri" w:cs="Calibri"/>
          <w:color w:val="000000"/>
          <w:kern w:val="0"/>
          <w:sz w:val="26"/>
          <w:szCs w:val="22"/>
        </w:rPr>
        <w:t xml:space="preserve"> di Ateneo </w:t>
      </w:r>
    </w:p>
    <w:p w:rsidR="000F59D0" w:rsidRPr="002C220C" w:rsidRDefault="000F59D0" w:rsidP="000F59D0">
      <w:pPr>
        <w:spacing w:after="0" w:line="240" w:lineRule="auto"/>
        <w:ind w:left="719" w:right="854"/>
        <w:jc w:val="both"/>
        <w:rPr>
          <w:sz w:val="26"/>
        </w:rPr>
      </w:pPr>
    </w:p>
    <w:p w:rsidR="000F59D0" w:rsidRDefault="002C220C" w:rsidP="002C220C">
      <w:pPr>
        <w:spacing w:after="0" w:line="216" w:lineRule="auto"/>
        <w:ind w:left="24" w:firstLine="5"/>
        <w:jc w:val="center"/>
        <w:rPr>
          <w:sz w:val="26"/>
        </w:rPr>
      </w:pPr>
      <w:r>
        <w:rPr>
          <w:sz w:val="26"/>
        </w:rPr>
        <w:t xml:space="preserve">SI </w:t>
      </w:r>
      <w:r w:rsidR="00511CC5">
        <w:rPr>
          <w:sz w:val="26"/>
        </w:rPr>
        <w:t>RENDE NOTO</w:t>
      </w:r>
    </w:p>
    <w:p w:rsidR="007A3124" w:rsidRDefault="007A3124" w:rsidP="002C220C">
      <w:pPr>
        <w:spacing w:after="0" w:line="216" w:lineRule="auto"/>
        <w:ind w:left="24" w:firstLine="5"/>
        <w:jc w:val="center"/>
        <w:rPr>
          <w:sz w:val="26"/>
        </w:rPr>
      </w:pPr>
    </w:p>
    <w:p w:rsidR="00511CC5" w:rsidRPr="002B6A40" w:rsidRDefault="007A3124" w:rsidP="007A3124">
      <w:pPr>
        <w:tabs>
          <w:tab w:val="left" w:pos="9639"/>
        </w:tabs>
        <w:spacing w:after="52" w:line="216" w:lineRule="auto"/>
        <w:ind w:right="-1"/>
        <w:jc w:val="both"/>
        <w:rPr>
          <w:sz w:val="28"/>
        </w:rPr>
      </w:pPr>
      <w:r w:rsidRPr="007A3124">
        <w:rPr>
          <w:sz w:val="28"/>
        </w:rPr>
        <w:t>c</w:t>
      </w:r>
      <w:r w:rsidR="00511CC5" w:rsidRPr="007A3124">
        <w:rPr>
          <w:sz w:val="28"/>
        </w:rPr>
        <w:t>he</w:t>
      </w:r>
      <w:r w:rsidRPr="007A3124">
        <w:rPr>
          <w:sz w:val="28"/>
        </w:rPr>
        <w:t xml:space="preserve">, a seguito della mancata rinuncia </w:t>
      </w:r>
      <w:r>
        <w:rPr>
          <w:sz w:val="28"/>
        </w:rPr>
        <w:t>a</w:t>
      </w:r>
      <w:bookmarkStart w:id="0" w:name="_GoBack"/>
      <w:bookmarkEnd w:id="0"/>
      <w:r w:rsidRPr="007A3124">
        <w:rPr>
          <w:sz w:val="28"/>
        </w:rPr>
        <w:t xml:space="preserve">i termini di legge di un candidato, </w:t>
      </w:r>
      <w:r w:rsidR="00511CC5" w:rsidRPr="007A3124">
        <w:rPr>
          <w:sz w:val="28"/>
        </w:rPr>
        <w:t xml:space="preserve">il colloquio </w:t>
      </w:r>
      <w:r w:rsidR="002C220C" w:rsidRPr="007A3124">
        <w:rPr>
          <w:sz w:val="28"/>
        </w:rPr>
        <w:t xml:space="preserve">per la figura </w:t>
      </w:r>
      <w:r w:rsidR="002B6A40" w:rsidRPr="007A3124">
        <w:rPr>
          <w:sz w:val="28"/>
        </w:rPr>
        <w:t>A</w:t>
      </w:r>
      <w:r w:rsidR="002C220C" w:rsidRPr="007A3124">
        <w:rPr>
          <w:sz w:val="28"/>
        </w:rPr>
        <w:t>)</w:t>
      </w:r>
      <w:r w:rsidRPr="007A3124">
        <w:rPr>
          <w:sz w:val="28"/>
        </w:rPr>
        <w:t xml:space="preserve"> si t</w:t>
      </w:r>
      <w:r>
        <w:rPr>
          <w:sz w:val="28"/>
        </w:rPr>
        <w:t>errà il giorno il 1</w:t>
      </w:r>
      <w:r w:rsidR="002B6A40">
        <w:rPr>
          <w:sz w:val="28"/>
        </w:rPr>
        <w:t>0</w:t>
      </w:r>
      <w:r w:rsidR="002C220C">
        <w:rPr>
          <w:sz w:val="28"/>
        </w:rPr>
        <w:t xml:space="preserve"> </w:t>
      </w:r>
      <w:r>
        <w:rPr>
          <w:sz w:val="28"/>
        </w:rPr>
        <w:t>otto</w:t>
      </w:r>
      <w:r w:rsidR="002C220C">
        <w:rPr>
          <w:sz w:val="28"/>
        </w:rPr>
        <w:t>bre 2017</w:t>
      </w:r>
      <w:r w:rsidR="00511CC5">
        <w:rPr>
          <w:sz w:val="28"/>
        </w:rPr>
        <w:t xml:space="preserve"> alle ore </w:t>
      </w:r>
      <w:r w:rsidR="002B6A40">
        <w:rPr>
          <w:sz w:val="28"/>
        </w:rPr>
        <w:t xml:space="preserve">10:00 </w:t>
      </w:r>
      <w:r w:rsidR="00511CC5">
        <w:rPr>
          <w:sz w:val="28"/>
        </w:rPr>
        <w:t xml:space="preserve">presso l'Ufficio </w:t>
      </w:r>
      <w:proofErr w:type="spellStart"/>
      <w:r w:rsidR="00511CC5">
        <w:rPr>
          <w:sz w:val="28"/>
        </w:rPr>
        <w:t>Placement</w:t>
      </w:r>
      <w:proofErr w:type="spellEnd"/>
      <w:r w:rsidR="00511CC5">
        <w:rPr>
          <w:sz w:val="28"/>
        </w:rPr>
        <w:t xml:space="preserve"> del Politecnico di Bari Campus Universitario I piano palazzo Biblioteca Brucoli.</w:t>
      </w:r>
    </w:p>
    <w:p w:rsidR="00511CC5" w:rsidRPr="002B6A40" w:rsidRDefault="00511CC5" w:rsidP="007A3124">
      <w:pPr>
        <w:tabs>
          <w:tab w:val="left" w:pos="9214"/>
        </w:tabs>
        <w:spacing w:after="279" w:line="216" w:lineRule="auto"/>
        <w:ind w:left="9" w:right="4" w:hanging="5"/>
        <w:jc w:val="both"/>
        <w:rPr>
          <w:sz w:val="28"/>
        </w:rPr>
      </w:pPr>
      <w:r w:rsidRPr="002B6A40">
        <w:rPr>
          <w:sz w:val="28"/>
        </w:rPr>
        <w:t>I candidati dovranno presentarsi muniti di valido documento di identità</w:t>
      </w:r>
      <w:r w:rsidR="002B1CF0">
        <w:rPr>
          <w:sz w:val="28"/>
        </w:rPr>
        <w:t>.</w:t>
      </w:r>
      <w:r w:rsidRPr="002B6A40">
        <w:rPr>
          <w:sz w:val="28"/>
        </w:rPr>
        <w:t xml:space="preserve"> La mancata presentazione al colloquio, qualunque ne sia la causa, sarà considerata rinuncia alla selezione</w:t>
      </w:r>
      <w:r w:rsidR="002B1CF0">
        <w:rPr>
          <w:sz w:val="28"/>
        </w:rPr>
        <w:t>.</w:t>
      </w:r>
      <w:r w:rsidRPr="002B6A40">
        <w:rPr>
          <w:sz w:val="28"/>
        </w:rPr>
        <w:t xml:space="preserve"> </w:t>
      </w:r>
    </w:p>
    <w:p w:rsidR="00511CC5" w:rsidRPr="007A3124" w:rsidRDefault="00511CC5" w:rsidP="007A3124">
      <w:pPr>
        <w:tabs>
          <w:tab w:val="left" w:pos="9214"/>
        </w:tabs>
        <w:spacing w:after="0"/>
        <w:jc w:val="both"/>
        <w:rPr>
          <w:sz w:val="28"/>
        </w:rPr>
      </w:pPr>
      <w:r w:rsidRPr="007A3124">
        <w:rPr>
          <w:sz w:val="28"/>
        </w:rPr>
        <w:t xml:space="preserve">Il </w:t>
      </w:r>
      <w:r w:rsidR="002C220C" w:rsidRPr="007A3124">
        <w:rPr>
          <w:sz w:val="28"/>
        </w:rPr>
        <w:t>p</w:t>
      </w:r>
      <w:r w:rsidRPr="007A3124">
        <w:rPr>
          <w:sz w:val="28"/>
        </w:rPr>
        <w:t xml:space="preserve">resente </w:t>
      </w:r>
      <w:r w:rsidR="002C220C" w:rsidRPr="007A3124">
        <w:rPr>
          <w:sz w:val="28"/>
        </w:rPr>
        <w:t xml:space="preserve">avviso </w:t>
      </w:r>
      <w:r w:rsidRPr="007A3124">
        <w:rPr>
          <w:sz w:val="28"/>
        </w:rPr>
        <w:t xml:space="preserve">vale come notifica a tutti </w:t>
      </w:r>
      <w:r w:rsidR="002C220C" w:rsidRPr="007A3124">
        <w:rPr>
          <w:sz w:val="28"/>
        </w:rPr>
        <w:t>gli effetti</w:t>
      </w:r>
      <w:r w:rsidR="004A0592" w:rsidRPr="007A3124">
        <w:rPr>
          <w:sz w:val="28"/>
        </w:rPr>
        <w:t xml:space="preserve"> per gli interessati.</w:t>
      </w:r>
    </w:p>
    <w:p w:rsidR="002C5815" w:rsidRPr="007A3124" w:rsidRDefault="007A3124" w:rsidP="007A3124">
      <w:pPr>
        <w:tabs>
          <w:tab w:val="left" w:pos="9214"/>
        </w:tabs>
        <w:jc w:val="both"/>
        <w:rPr>
          <w:sz w:val="28"/>
        </w:rPr>
      </w:pPr>
    </w:p>
    <w:sectPr w:rsidR="002C5815" w:rsidRPr="007A3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5174"/>
    <w:multiLevelType w:val="hybridMultilevel"/>
    <w:tmpl w:val="5F98D57C"/>
    <w:lvl w:ilvl="0" w:tplc="BFACAA9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 w:tentative="1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9F"/>
    <w:rsid w:val="000B28B5"/>
    <w:rsid w:val="000F59D0"/>
    <w:rsid w:val="00166D54"/>
    <w:rsid w:val="002B1CF0"/>
    <w:rsid w:val="002B6A40"/>
    <w:rsid w:val="002C220C"/>
    <w:rsid w:val="003D1116"/>
    <w:rsid w:val="00434439"/>
    <w:rsid w:val="004A0592"/>
    <w:rsid w:val="00511CC5"/>
    <w:rsid w:val="005155CF"/>
    <w:rsid w:val="00515B4C"/>
    <w:rsid w:val="007A3124"/>
    <w:rsid w:val="008A019F"/>
    <w:rsid w:val="009046E6"/>
    <w:rsid w:val="00CB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DE93"/>
  <w15:chartTrackingRefBased/>
  <w15:docId w15:val="{2F0E6D52-5AC6-4D7C-A238-3CCEFEBD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1CC5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F59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0F59D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9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116"/>
    <w:rPr>
      <w:rFonts w:ascii="Segoe UI" w:eastAsia="Calibri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AMM-P0363</dc:creator>
  <cp:keywords/>
  <dc:description/>
  <cp:lastModifiedBy>AMM-P0363</cp:lastModifiedBy>
  <cp:revision>12</cp:revision>
  <cp:lastPrinted>2017-09-18T09:24:00Z</cp:lastPrinted>
  <dcterms:created xsi:type="dcterms:W3CDTF">2017-09-14T06:54:00Z</dcterms:created>
  <dcterms:modified xsi:type="dcterms:W3CDTF">2017-09-19T12:13:00Z</dcterms:modified>
</cp:coreProperties>
</file>