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16E1F674" w:rsidR="00844DBD" w:rsidRPr="00687BB1" w:rsidRDefault="00844DBD" w:rsidP="00687BB1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687BB1">
        <w:t>1278</w:t>
      </w:r>
      <w:r w:rsidR="001C24A4" w:rsidRPr="001C24A4">
        <w:t>/2022</w:t>
      </w:r>
      <w:r w:rsidR="00197E03" w:rsidRPr="001C24A4">
        <w:t xml:space="preserve"> </w:t>
      </w:r>
      <w:r w:rsidRPr="001C24A4">
        <w:t xml:space="preserve">del </w:t>
      </w:r>
      <w:r w:rsidR="00687BB1">
        <w:t>01.12</w:t>
      </w:r>
      <w:r w:rsidR="001C24A4">
        <w:t>.2022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2A0B75">
        <w:rPr>
          <w:color w:val="000000"/>
        </w:rPr>
        <w:t>1</w:t>
      </w:r>
      <w:r>
        <w:rPr>
          <w:color w:val="000000"/>
        </w:rPr>
        <w:t xml:space="preserve"> (</w:t>
      </w:r>
      <w:r w:rsidR="002A0B75">
        <w:rPr>
          <w:color w:val="000000"/>
        </w:rPr>
        <w:t>una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2A0B75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687BB1" w:rsidRPr="00687BB1">
        <w:t xml:space="preserve">“PON AGREED – AGRICOLTURE, GREEN &amp; DIGITAL” </w:t>
      </w:r>
      <w:r w:rsidR="00687BB1" w:rsidRPr="00687BB1">
        <w:t xml:space="preserve">ARS01_00254 CUP </w:t>
      </w:r>
      <w:r w:rsidR="00687BB1">
        <w:t>B94I20000170005</w:t>
      </w:r>
      <w:r w:rsidR="00556AD0" w:rsidRPr="00687BB1">
        <w:t>”</w:t>
      </w:r>
      <w:r w:rsidR="008C38C5" w:rsidRPr="00687BB1">
        <w:t xml:space="preserve"> </w:t>
      </w:r>
      <w:r w:rsidR="00F66040" w:rsidRPr="00687BB1">
        <w:t>–- Responsabile</w:t>
      </w:r>
      <w:r w:rsidR="00556AD0" w:rsidRPr="00687BB1">
        <w:t xml:space="preserve">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</w:t>
      </w:r>
      <w:r w:rsidR="00687BB1">
        <w:rPr>
          <w:color w:val="000000"/>
        </w:rPr>
        <w:t>Vito GALLO –Responsabile delle attività delle borse: Prof. Giuseppe PIRO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62B776FE" w14:textId="5E60F959" w:rsidR="00844DBD" w:rsidRPr="00687BB1" w:rsidRDefault="00687BB1" w:rsidP="00687BB1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844DBD" w:rsidRPr="00ED44D6">
        <w:rPr>
          <w:rFonts w:ascii="Times New Roman" w:hAnsi="Times New Roman" w:cs="Times New Roman"/>
          <w:color w:val="auto"/>
        </w:rPr>
        <w:t>D.P.R. 10 gennaio 1957 n. 3, né licenziato o dichiarato dec</w:t>
      </w:r>
      <w:r>
        <w:rPr>
          <w:rFonts w:ascii="Times New Roman" w:hAnsi="Times New Roman" w:cs="Times New Roman"/>
          <w:color w:val="auto"/>
        </w:rPr>
        <w:t>aduto per giusta causa ai sensi</w:t>
      </w:r>
      <w:bookmarkStart w:id="3" w:name="_GoBack"/>
      <w:bookmarkEnd w:id="3"/>
      <w:r>
        <w:rPr>
          <w:rFonts w:ascii="Times New Roman" w:hAnsi="Times New Roman" w:cs="Times New Roman"/>
          <w:color w:val="auto"/>
        </w:rPr>
        <w:t xml:space="preserve"> </w:t>
      </w:r>
      <w:r w:rsidR="00844DBD" w:rsidRPr="00687BB1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 xml:space="preserve">Ingegneria Elettrica e </w:t>
      </w:r>
      <w:r w:rsidR="00556AD0">
        <w:rPr>
          <w:rFonts w:ascii="Times New Roman" w:hAnsi="Times New Roman" w:cs="Times New Roman"/>
          <w:lang w:eastAsia="ar-SA"/>
        </w:rPr>
        <w:lastRenderedPageBreak/>
        <w:t>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C24A4"/>
    <w:rsid w:val="001E6EDF"/>
    <w:rsid w:val="00261CD1"/>
    <w:rsid w:val="002A0B75"/>
    <w:rsid w:val="00556AD0"/>
    <w:rsid w:val="00687BB1"/>
    <w:rsid w:val="007E29EC"/>
    <w:rsid w:val="00837278"/>
    <w:rsid w:val="00844DBD"/>
    <w:rsid w:val="00874864"/>
    <w:rsid w:val="008C38C5"/>
    <w:rsid w:val="009E0E74"/>
    <w:rsid w:val="00A430A0"/>
    <w:rsid w:val="00AD1CD5"/>
    <w:rsid w:val="00BD09EB"/>
    <w:rsid w:val="00BF7A76"/>
    <w:rsid w:val="00D01F8C"/>
    <w:rsid w:val="00D43DA8"/>
    <w:rsid w:val="00F6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AD743-8AE3-49DD-9C66-CA01F333F13E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edd8f101-4547-4065-b0ac-4545149e7b1f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12</cp:revision>
  <dcterms:created xsi:type="dcterms:W3CDTF">2021-10-15T12:43:00Z</dcterms:created>
  <dcterms:modified xsi:type="dcterms:W3CDTF">2022-12-02T09:03:00Z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